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D2" w:rsidRDefault="005F70F2" w:rsidP="00CF6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Times New Roman" w:hAnsi="Times New Roman" w:cs="Times New Roman"/>
          <w:b/>
          <w:color w:val="10131A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0131A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26BF7B" wp14:editId="6E8CB2F0">
            <wp:simplePos x="4091940" y="457200"/>
            <wp:positionH relativeFrom="margin">
              <wp:align>right</wp:align>
            </wp:positionH>
            <wp:positionV relativeFrom="margin">
              <wp:align>top</wp:align>
            </wp:positionV>
            <wp:extent cx="1224915" cy="18421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der Hesjedal no helm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84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B03">
        <w:rPr>
          <w:color w:val="10131A"/>
          <w:sz w:val="14"/>
          <w:szCs w:val="14"/>
        </w:rPr>
        <w:t xml:space="preserve">      </w:t>
      </w:r>
      <w:r w:rsidR="005704D2">
        <w:rPr>
          <w:color w:val="10131A"/>
          <w:sz w:val="14"/>
          <w:szCs w:val="14"/>
        </w:rPr>
        <w:tab/>
      </w:r>
      <w:r w:rsidR="005704D2">
        <w:rPr>
          <w:color w:val="10131A"/>
          <w:sz w:val="14"/>
          <w:szCs w:val="14"/>
        </w:rPr>
        <w:tab/>
      </w:r>
      <w:r w:rsidR="005704D2">
        <w:rPr>
          <w:color w:val="10131A"/>
          <w:sz w:val="14"/>
          <w:szCs w:val="14"/>
        </w:rPr>
        <w:tab/>
      </w:r>
      <w:r w:rsidR="005704D2">
        <w:rPr>
          <w:color w:val="10131A"/>
          <w:sz w:val="14"/>
          <w:szCs w:val="14"/>
        </w:rPr>
        <w:tab/>
      </w:r>
      <w:r w:rsidR="00D35283" w:rsidRPr="005704D2">
        <w:rPr>
          <w:rFonts w:ascii="Times New Roman" w:hAnsi="Times New Roman" w:cs="Times New Roman"/>
          <w:b/>
          <w:color w:val="10131A"/>
          <w:sz w:val="28"/>
          <w:szCs w:val="28"/>
        </w:rPr>
        <w:t>R</w:t>
      </w:r>
      <w:r>
        <w:rPr>
          <w:rFonts w:ascii="Times New Roman" w:hAnsi="Times New Roman" w:cs="Times New Roman"/>
          <w:b/>
          <w:color w:val="10131A"/>
          <w:sz w:val="28"/>
          <w:szCs w:val="28"/>
        </w:rPr>
        <w:t xml:space="preserve">yder </w:t>
      </w:r>
      <w:proofErr w:type="spellStart"/>
      <w:r>
        <w:rPr>
          <w:rFonts w:ascii="Times New Roman" w:hAnsi="Times New Roman" w:cs="Times New Roman"/>
          <w:b/>
          <w:color w:val="10131A"/>
          <w:sz w:val="28"/>
          <w:szCs w:val="28"/>
        </w:rPr>
        <w:t>Hesjedal</w:t>
      </w:r>
      <w:proofErr w:type="spellEnd"/>
      <w:r>
        <w:rPr>
          <w:rFonts w:ascii="Times New Roman" w:hAnsi="Times New Roman" w:cs="Times New Roman"/>
          <w:b/>
          <w:color w:val="10131A"/>
          <w:sz w:val="28"/>
          <w:szCs w:val="28"/>
        </w:rPr>
        <w:t xml:space="preserve"> </w:t>
      </w:r>
      <w:r w:rsidR="00D35283" w:rsidRPr="005704D2">
        <w:rPr>
          <w:rFonts w:ascii="Times New Roman" w:hAnsi="Times New Roman" w:cs="Times New Roman"/>
          <w:b/>
          <w:color w:val="10131A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10131A"/>
          <w:sz w:val="28"/>
          <w:szCs w:val="28"/>
        </w:rPr>
        <w:t>1996-1998</w:t>
      </w:r>
      <w:r w:rsidR="005704D2">
        <w:rPr>
          <w:rFonts w:ascii="Times New Roman" w:hAnsi="Times New Roman" w:cs="Times New Roman"/>
          <w:b/>
          <w:color w:val="10131A"/>
          <w:sz w:val="28"/>
          <w:szCs w:val="28"/>
        </w:rPr>
        <w:t xml:space="preserve"> </w:t>
      </w:r>
      <w:r w:rsidR="002563FC">
        <w:rPr>
          <w:rFonts w:ascii="Times New Roman" w:hAnsi="Times New Roman" w:cs="Times New Roman"/>
          <w:b/>
          <w:color w:val="10131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0131A"/>
          <w:sz w:val="28"/>
          <w:szCs w:val="28"/>
        </w:rPr>
        <w:t xml:space="preserve"> </w:t>
      </w:r>
    </w:p>
    <w:p w:rsidR="005704D2" w:rsidRDefault="005704D2" w:rsidP="005704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10131A"/>
          <w:sz w:val="24"/>
          <w:szCs w:val="24"/>
        </w:rPr>
      </w:pPr>
      <w:r>
        <w:rPr>
          <w:rFonts w:ascii="Times New Roman" w:hAnsi="Times New Roman" w:cs="Times New Roman"/>
          <w:color w:val="10131A"/>
          <w:sz w:val="24"/>
          <w:szCs w:val="24"/>
        </w:rPr>
        <w:tab/>
      </w:r>
      <w:r w:rsidR="005F70F2">
        <w:rPr>
          <w:rFonts w:ascii="Times New Roman" w:hAnsi="Times New Roman" w:cs="Times New Roman"/>
          <w:color w:val="10131A"/>
          <w:sz w:val="24"/>
          <w:szCs w:val="24"/>
        </w:rPr>
        <w:t>As</w:t>
      </w:r>
      <w:r w:rsidR="00F71DED">
        <w:rPr>
          <w:rFonts w:ascii="Times New Roman" w:hAnsi="Times New Roman" w:cs="Times New Roman"/>
          <w:color w:val="10131A"/>
          <w:sz w:val="24"/>
          <w:szCs w:val="24"/>
        </w:rPr>
        <w:t xml:space="preserve"> a youngster, Ryder was a multi-</w:t>
      </w:r>
      <w:r w:rsidR="005F70F2">
        <w:rPr>
          <w:rFonts w:ascii="Times New Roman" w:hAnsi="Times New Roman" w:cs="Times New Roman"/>
          <w:color w:val="10131A"/>
          <w:sz w:val="24"/>
          <w:szCs w:val="24"/>
        </w:rPr>
        <w:t xml:space="preserve">sport athlete who participated in basketball and baseball as well as mountain biking. </w:t>
      </w:r>
      <w:r w:rsidR="001A3AE8">
        <w:rPr>
          <w:rFonts w:ascii="Times New Roman" w:hAnsi="Times New Roman" w:cs="Times New Roman"/>
          <w:color w:val="10131A"/>
          <w:sz w:val="24"/>
          <w:szCs w:val="24"/>
        </w:rPr>
        <w:t>By the time he was a student at Spencer, he was already starting to make a name for himself as one of the top young mountain bikers in town. In his teenage years, Ryder decided to focus solely on cycling and steadily rose up the</w:t>
      </w:r>
      <w:r w:rsidR="00F04AAC">
        <w:rPr>
          <w:rFonts w:ascii="Times New Roman" w:hAnsi="Times New Roman" w:cs="Times New Roman"/>
          <w:color w:val="10131A"/>
          <w:sz w:val="24"/>
          <w:szCs w:val="24"/>
        </w:rPr>
        <w:t xml:space="preserve"> provincial and national ranks.</w:t>
      </w:r>
    </w:p>
    <w:p w:rsidR="001A3AE8" w:rsidRDefault="001A3AE8" w:rsidP="005704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10131A"/>
          <w:sz w:val="24"/>
          <w:szCs w:val="24"/>
        </w:rPr>
      </w:pPr>
      <w:r>
        <w:rPr>
          <w:rFonts w:ascii="Times New Roman" w:hAnsi="Times New Roman" w:cs="Times New Roman"/>
          <w:color w:val="10131A"/>
          <w:sz w:val="24"/>
          <w:szCs w:val="24"/>
        </w:rPr>
        <w:tab/>
        <w:t xml:space="preserve">By the time he graduated from Belmont, </w:t>
      </w:r>
      <w:r w:rsidR="00E71C86">
        <w:rPr>
          <w:rFonts w:ascii="Times New Roman" w:hAnsi="Times New Roman" w:cs="Times New Roman"/>
          <w:color w:val="10131A"/>
          <w:sz w:val="24"/>
          <w:szCs w:val="24"/>
        </w:rPr>
        <w:t xml:space="preserve">Ryder </w:t>
      </w:r>
      <w:r>
        <w:rPr>
          <w:rFonts w:ascii="Times New Roman" w:hAnsi="Times New Roman" w:cs="Times New Roman"/>
          <w:color w:val="10131A"/>
          <w:sz w:val="24"/>
          <w:szCs w:val="24"/>
        </w:rPr>
        <w:t xml:space="preserve">had become a legitimate national contender, and in 2003 won a silver medal at the World Championship. He was one of the </w:t>
      </w:r>
      <w:r w:rsidR="00E71C86">
        <w:rPr>
          <w:rFonts w:ascii="Times New Roman" w:hAnsi="Times New Roman" w:cs="Times New Roman"/>
          <w:color w:val="10131A"/>
          <w:sz w:val="24"/>
          <w:szCs w:val="24"/>
        </w:rPr>
        <w:t xml:space="preserve">gold </w:t>
      </w:r>
      <w:r>
        <w:rPr>
          <w:rFonts w:ascii="Times New Roman" w:hAnsi="Times New Roman" w:cs="Times New Roman"/>
          <w:color w:val="10131A"/>
          <w:sz w:val="24"/>
          <w:szCs w:val="24"/>
        </w:rPr>
        <w:t xml:space="preserve">medal favorites at the 2004 Olympics in </w:t>
      </w:r>
      <w:r w:rsidR="003B1159">
        <w:rPr>
          <w:rFonts w:ascii="Times New Roman" w:hAnsi="Times New Roman" w:cs="Times New Roman"/>
          <w:color w:val="10131A"/>
          <w:sz w:val="24"/>
          <w:szCs w:val="24"/>
        </w:rPr>
        <w:t xml:space="preserve">Athens, Greece, but his dreams of a </w:t>
      </w:r>
      <w:r w:rsidR="00F04AAC">
        <w:rPr>
          <w:rFonts w:ascii="Times New Roman" w:hAnsi="Times New Roman" w:cs="Times New Roman"/>
          <w:color w:val="10131A"/>
          <w:sz w:val="24"/>
          <w:szCs w:val="24"/>
        </w:rPr>
        <w:t xml:space="preserve">top </w:t>
      </w:r>
      <w:r w:rsidR="003B1159">
        <w:rPr>
          <w:rFonts w:ascii="Times New Roman" w:hAnsi="Times New Roman" w:cs="Times New Roman"/>
          <w:color w:val="10131A"/>
          <w:sz w:val="24"/>
          <w:szCs w:val="24"/>
        </w:rPr>
        <w:t xml:space="preserve">podium finish were shattered by a punctured tire that forced him to drop out of the race.  </w:t>
      </w:r>
      <w:r w:rsidR="00F04AAC">
        <w:rPr>
          <w:rFonts w:ascii="Times New Roman" w:hAnsi="Times New Roman" w:cs="Times New Roman"/>
          <w:color w:val="10131A"/>
          <w:sz w:val="24"/>
          <w:szCs w:val="24"/>
        </w:rPr>
        <w:t>Ryder’s Olympic experiences were not over though, as he competed in the road races in the 2008 Games in Beijing and again in 2012 in London</w:t>
      </w:r>
      <w:r w:rsidR="00E71C86">
        <w:rPr>
          <w:rFonts w:ascii="Times New Roman" w:hAnsi="Times New Roman" w:cs="Times New Roman"/>
          <w:color w:val="10131A"/>
          <w:sz w:val="24"/>
          <w:szCs w:val="24"/>
        </w:rPr>
        <w:t>, England</w:t>
      </w:r>
      <w:r w:rsidR="00F04AAC">
        <w:rPr>
          <w:rFonts w:ascii="Times New Roman" w:hAnsi="Times New Roman" w:cs="Times New Roman"/>
          <w:color w:val="10131A"/>
          <w:sz w:val="24"/>
          <w:szCs w:val="24"/>
        </w:rPr>
        <w:t xml:space="preserve">.  </w:t>
      </w:r>
    </w:p>
    <w:p w:rsidR="003B1159" w:rsidRDefault="003B1159" w:rsidP="005704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10131A"/>
          <w:sz w:val="24"/>
          <w:szCs w:val="24"/>
        </w:rPr>
      </w:pPr>
      <w:r>
        <w:rPr>
          <w:rFonts w:ascii="Times New Roman" w:hAnsi="Times New Roman" w:cs="Times New Roman"/>
          <w:color w:val="10131A"/>
          <w:sz w:val="24"/>
          <w:szCs w:val="24"/>
        </w:rPr>
        <w:tab/>
        <w:t xml:space="preserve">Ryder switched from mountain biking to road racing, and </w:t>
      </w:r>
      <w:r w:rsidR="00E71C86">
        <w:rPr>
          <w:rFonts w:ascii="Times New Roman" w:hAnsi="Times New Roman" w:cs="Times New Roman"/>
          <w:color w:val="10131A"/>
          <w:sz w:val="24"/>
          <w:szCs w:val="24"/>
        </w:rPr>
        <w:t xml:space="preserve">soon </w:t>
      </w:r>
      <w:r>
        <w:rPr>
          <w:rFonts w:ascii="Times New Roman" w:hAnsi="Times New Roman" w:cs="Times New Roman"/>
          <w:color w:val="10131A"/>
          <w:sz w:val="24"/>
          <w:szCs w:val="24"/>
        </w:rPr>
        <w:t>ach</w:t>
      </w:r>
      <w:r w:rsidR="006F3AF9">
        <w:rPr>
          <w:rFonts w:ascii="Times New Roman" w:hAnsi="Times New Roman" w:cs="Times New Roman"/>
          <w:color w:val="10131A"/>
          <w:sz w:val="24"/>
          <w:szCs w:val="24"/>
        </w:rPr>
        <w:t>ieved outstanding success. Known for his cardiovascular stamina and tough mental approach, he particularly excelled at the grueling mountain climbs, that too</w:t>
      </w:r>
      <w:r w:rsidR="00E71C86">
        <w:rPr>
          <w:rFonts w:ascii="Times New Roman" w:hAnsi="Times New Roman" w:cs="Times New Roman"/>
          <w:color w:val="10131A"/>
          <w:sz w:val="24"/>
          <w:szCs w:val="24"/>
        </w:rPr>
        <w:t>k</w:t>
      </w:r>
      <w:r w:rsidR="006F3AF9">
        <w:rPr>
          <w:rFonts w:ascii="Times New Roman" w:hAnsi="Times New Roman" w:cs="Times New Roman"/>
          <w:color w:val="10131A"/>
          <w:sz w:val="24"/>
          <w:szCs w:val="24"/>
        </w:rPr>
        <w:t xml:space="preserve"> such a physical toll and tested the rider’s inner fortitu</w:t>
      </w:r>
      <w:r w:rsidR="00E71C86">
        <w:rPr>
          <w:rFonts w:ascii="Times New Roman" w:hAnsi="Times New Roman" w:cs="Times New Roman"/>
          <w:color w:val="10131A"/>
          <w:sz w:val="24"/>
          <w:szCs w:val="24"/>
        </w:rPr>
        <w:t>de.  This served him well in</w:t>
      </w:r>
      <w:r w:rsidR="006F3AF9">
        <w:rPr>
          <w:rFonts w:ascii="Times New Roman" w:hAnsi="Times New Roman" w:cs="Times New Roman"/>
          <w:color w:val="10131A"/>
          <w:sz w:val="24"/>
          <w:szCs w:val="24"/>
        </w:rPr>
        <w:t xml:space="preserve"> high profile events such as the Tour de France, that included </w:t>
      </w:r>
      <w:r w:rsidR="00E71C86">
        <w:rPr>
          <w:rFonts w:ascii="Times New Roman" w:hAnsi="Times New Roman" w:cs="Times New Roman"/>
          <w:color w:val="10131A"/>
          <w:sz w:val="24"/>
          <w:szCs w:val="24"/>
        </w:rPr>
        <w:t xml:space="preserve">long, </w:t>
      </w:r>
      <w:r w:rsidR="006F3AF9">
        <w:rPr>
          <w:rFonts w:ascii="Times New Roman" w:hAnsi="Times New Roman" w:cs="Times New Roman"/>
          <w:color w:val="10131A"/>
          <w:sz w:val="24"/>
          <w:szCs w:val="24"/>
        </w:rPr>
        <w:t>steep mountain</w:t>
      </w:r>
      <w:r w:rsidR="00E71C86">
        <w:rPr>
          <w:rFonts w:ascii="Times New Roman" w:hAnsi="Times New Roman" w:cs="Times New Roman"/>
          <w:color w:val="10131A"/>
          <w:sz w:val="24"/>
          <w:szCs w:val="24"/>
        </w:rPr>
        <w:t>ous</w:t>
      </w:r>
      <w:r w:rsidR="006F3AF9">
        <w:rPr>
          <w:rFonts w:ascii="Times New Roman" w:hAnsi="Times New Roman" w:cs="Times New Roman"/>
          <w:color w:val="10131A"/>
          <w:sz w:val="24"/>
          <w:szCs w:val="24"/>
        </w:rPr>
        <w:t xml:space="preserve"> sections.  In 2008, </w:t>
      </w:r>
      <w:proofErr w:type="gramStart"/>
      <w:r w:rsidR="00E71C86">
        <w:rPr>
          <w:rFonts w:ascii="Times New Roman" w:hAnsi="Times New Roman" w:cs="Times New Roman"/>
          <w:color w:val="10131A"/>
          <w:sz w:val="24"/>
          <w:szCs w:val="24"/>
        </w:rPr>
        <w:t>Ryder’s  consistency</w:t>
      </w:r>
      <w:proofErr w:type="gramEnd"/>
      <w:r w:rsidR="00E71C86">
        <w:rPr>
          <w:rFonts w:ascii="Times New Roman" w:hAnsi="Times New Roman" w:cs="Times New Roman"/>
          <w:color w:val="10131A"/>
          <w:sz w:val="24"/>
          <w:szCs w:val="24"/>
        </w:rPr>
        <w:t xml:space="preserve"> and longevity were</w:t>
      </w:r>
      <w:bookmarkStart w:id="0" w:name="_GoBack"/>
      <w:bookmarkEnd w:id="0"/>
      <w:r w:rsidR="006F3AF9">
        <w:rPr>
          <w:rFonts w:ascii="Times New Roman" w:hAnsi="Times New Roman" w:cs="Times New Roman"/>
          <w:color w:val="10131A"/>
          <w:sz w:val="24"/>
          <w:szCs w:val="24"/>
        </w:rPr>
        <w:t xml:space="preserve"> recognized when he was named Canadian Cyclist of the Decade.  In 2012, Ryder </w:t>
      </w:r>
      <w:r w:rsidR="00F04AAC">
        <w:rPr>
          <w:rFonts w:ascii="Times New Roman" w:hAnsi="Times New Roman" w:cs="Times New Roman"/>
          <w:color w:val="10131A"/>
          <w:sz w:val="24"/>
          <w:szCs w:val="24"/>
        </w:rPr>
        <w:t>captivated the country as he placed first in</w:t>
      </w:r>
      <w:r w:rsidR="006F3AF9">
        <w:rPr>
          <w:rFonts w:ascii="Times New Roman" w:hAnsi="Times New Roman" w:cs="Times New Roman"/>
          <w:color w:val="10131A"/>
          <w:sz w:val="24"/>
          <w:szCs w:val="24"/>
        </w:rPr>
        <w:t xml:space="preserve"> the </w:t>
      </w:r>
      <w:r w:rsidR="00F04AAC">
        <w:rPr>
          <w:rFonts w:ascii="Times New Roman" w:hAnsi="Times New Roman" w:cs="Times New Roman"/>
          <w:color w:val="10131A"/>
          <w:sz w:val="24"/>
          <w:szCs w:val="24"/>
        </w:rPr>
        <w:t xml:space="preserve">prestigious 21 stage </w:t>
      </w:r>
      <w:proofErr w:type="spellStart"/>
      <w:r w:rsidR="006F3AF9">
        <w:rPr>
          <w:rFonts w:ascii="Times New Roman" w:hAnsi="Times New Roman" w:cs="Times New Roman"/>
          <w:color w:val="10131A"/>
          <w:sz w:val="24"/>
          <w:szCs w:val="24"/>
        </w:rPr>
        <w:t>Gira</w:t>
      </w:r>
      <w:proofErr w:type="spellEnd"/>
      <w:r w:rsidR="006F3AF9">
        <w:rPr>
          <w:rFonts w:ascii="Times New Roman" w:hAnsi="Times New Roman" w:cs="Times New Roman"/>
          <w:color w:val="10131A"/>
          <w:sz w:val="24"/>
          <w:szCs w:val="24"/>
        </w:rPr>
        <w:t xml:space="preserve"> </w:t>
      </w:r>
      <w:proofErr w:type="spellStart"/>
      <w:r w:rsidR="006F3AF9">
        <w:rPr>
          <w:rFonts w:ascii="Times New Roman" w:hAnsi="Times New Roman" w:cs="Times New Roman"/>
          <w:color w:val="10131A"/>
          <w:sz w:val="24"/>
          <w:szCs w:val="24"/>
        </w:rPr>
        <w:t>d’Italia</w:t>
      </w:r>
      <w:proofErr w:type="spellEnd"/>
      <w:r w:rsidR="00F04AAC">
        <w:rPr>
          <w:rFonts w:ascii="Times New Roman" w:hAnsi="Times New Roman" w:cs="Times New Roman"/>
          <w:color w:val="10131A"/>
          <w:sz w:val="24"/>
          <w:szCs w:val="24"/>
        </w:rPr>
        <w:t xml:space="preserve">: becoming the first Canadian ever to win a European Grand Tour cycling event! </w:t>
      </w:r>
      <w:r w:rsidR="006F3AF9">
        <w:rPr>
          <w:rFonts w:ascii="Times New Roman" w:hAnsi="Times New Roman" w:cs="Times New Roman"/>
          <w:color w:val="10131A"/>
          <w:sz w:val="24"/>
          <w:szCs w:val="24"/>
        </w:rPr>
        <w:t xml:space="preserve"> </w:t>
      </w:r>
      <w:r w:rsidR="00F04AAC">
        <w:rPr>
          <w:rFonts w:ascii="Times New Roman" w:hAnsi="Times New Roman" w:cs="Times New Roman"/>
          <w:color w:val="10131A"/>
          <w:sz w:val="24"/>
          <w:szCs w:val="24"/>
        </w:rPr>
        <w:t xml:space="preserve">This impressive victory was instrumental in him being selected as Canada’s Top Athlete of the Year and seeing his name engraved on the Lionel </w:t>
      </w:r>
      <w:proofErr w:type="spellStart"/>
      <w:r w:rsidR="00F04AAC">
        <w:rPr>
          <w:rFonts w:ascii="Times New Roman" w:hAnsi="Times New Roman" w:cs="Times New Roman"/>
          <w:color w:val="10131A"/>
          <w:sz w:val="24"/>
          <w:szCs w:val="24"/>
        </w:rPr>
        <w:t>Conacher</w:t>
      </w:r>
      <w:proofErr w:type="spellEnd"/>
      <w:r w:rsidR="00F04AAC">
        <w:rPr>
          <w:rFonts w:ascii="Times New Roman" w:hAnsi="Times New Roman" w:cs="Times New Roman"/>
          <w:color w:val="10131A"/>
          <w:sz w:val="24"/>
          <w:szCs w:val="24"/>
        </w:rPr>
        <w:t xml:space="preserve"> trophy. </w:t>
      </w:r>
    </w:p>
    <w:p w:rsidR="001B0548" w:rsidRDefault="001B0548" w:rsidP="005704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10131A"/>
          <w:sz w:val="24"/>
          <w:szCs w:val="24"/>
        </w:rPr>
      </w:pPr>
      <w:r>
        <w:rPr>
          <w:rFonts w:ascii="Times New Roman" w:hAnsi="Times New Roman" w:cs="Times New Roman"/>
          <w:color w:val="10131A"/>
          <w:sz w:val="24"/>
          <w:szCs w:val="24"/>
        </w:rPr>
        <w:tab/>
      </w:r>
      <w:r w:rsidR="005F70F2">
        <w:rPr>
          <w:rFonts w:ascii="Times New Roman" w:hAnsi="Times New Roman" w:cs="Times New Roman"/>
          <w:color w:val="10131A"/>
          <w:sz w:val="24"/>
          <w:szCs w:val="24"/>
        </w:rPr>
        <w:t xml:space="preserve">When asked about his Belmont memories in an April, 2015 email interview by </w:t>
      </w:r>
      <w:proofErr w:type="spellStart"/>
      <w:r w:rsidR="005F70F2">
        <w:rPr>
          <w:rFonts w:ascii="Times New Roman" w:hAnsi="Times New Roman" w:cs="Times New Roman"/>
          <w:color w:val="10131A"/>
          <w:sz w:val="24"/>
          <w:szCs w:val="24"/>
        </w:rPr>
        <w:t>Goldstream</w:t>
      </w:r>
      <w:proofErr w:type="spellEnd"/>
      <w:r w:rsidR="005F70F2">
        <w:rPr>
          <w:rFonts w:ascii="Times New Roman" w:hAnsi="Times New Roman" w:cs="Times New Roman"/>
          <w:color w:val="10131A"/>
          <w:sz w:val="24"/>
          <w:szCs w:val="24"/>
        </w:rPr>
        <w:t xml:space="preserve"> Gazette reporter Arnold Lim, Ryder responded, “</w:t>
      </w:r>
      <w:r w:rsidR="005F70F2" w:rsidRPr="005F70F2">
        <w:rPr>
          <w:rFonts w:ascii="Times New Roman" w:hAnsi="Times New Roman" w:cs="Times New Roman"/>
          <w:i/>
          <w:color w:val="10131A"/>
          <w:sz w:val="24"/>
          <w:szCs w:val="24"/>
        </w:rPr>
        <w:t>For me, Grade 11 and 12 were exciting years, and it was there that I set out on my way to being a professional cyclist.”</w:t>
      </w:r>
      <w:r w:rsidR="005F70F2">
        <w:rPr>
          <w:rFonts w:ascii="Times New Roman" w:hAnsi="Times New Roman" w:cs="Times New Roman"/>
          <w:color w:val="10131A"/>
          <w:sz w:val="24"/>
          <w:szCs w:val="24"/>
        </w:rPr>
        <w:t xml:space="preserve">  He added some thoughts about the move to the new Belmont building. “</w:t>
      </w:r>
      <w:r w:rsidR="005F70F2" w:rsidRPr="005F70F2">
        <w:rPr>
          <w:rFonts w:ascii="Times New Roman" w:hAnsi="Times New Roman" w:cs="Times New Roman"/>
          <w:i/>
          <w:color w:val="10131A"/>
          <w:sz w:val="24"/>
          <w:szCs w:val="24"/>
        </w:rPr>
        <w:t>I hope the new school is even more inspiring for all the students and the teachers. It’s sad to see a place go that has great memories, but it’s about building for the future and always moving forward, so I’m excited to see the new Belmont in action.”</w:t>
      </w:r>
      <w:r w:rsidR="005F70F2">
        <w:rPr>
          <w:rFonts w:ascii="Times New Roman" w:hAnsi="Times New Roman" w:cs="Times New Roman"/>
          <w:color w:val="10131A"/>
          <w:sz w:val="24"/>
          <w:szCs w:val="24"/>
        </w:rPr>
        <w:t xml:space="preserve"> </w:t>
      </w:r>
    </w:p>
    <w:p w:rsidR="009C7174" w:rsidRDefault="009C7174" w:rsidP="005704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10131A"/>
          <w:sz w:val="24"/>
          <w:szCs w:val="24"/>
        </w:rPr>
      </w:pPr>
      <w:r>
        <w:rPr>
          <w:rFonts w:ascii="Times New Roman" w:hAnsi="Times New Roman" w:cs="Times New Roman"/>
          <w:color w:val="10131A"/>
          <w:sz w:val="24"/>
          <w:szCs w:val="24"/>
        </w:rPr>
        <w:tab/>
        <w:t xml:space="preserve">As a </w:t>
      </w:r>
      <w:r w:rsidR="00AF6702">
        <w:rPr>
          <w:rFonts w:ascii="Times New Roman" w:hAnsi="Times New Roman" w:cs="Times New Roman"/>
          <w:color w:val="10131A"/>
          <w:sz w:val="24"/>
          <w:szCs w:val="24"/>
        </w:rPr>
        <w:t xml:space="preserve">perennial national champion, </w:t>
      </w:r>
      <w:proofErr w:type="spellStart"/>
      <w:r w:rsidR="00AF6702">
        <w:rPr>
          <w:rFonts w:ascii="Times New Roman" w:hAnsi="Times New Roman" w:cs="Times New Roman"/>
          <w:color w:val="10131A"/>
          <w:sz w:val="24"/>
          <w:szCs w:val="24"/>
        </w:rPr>
        <w:t>Gira</w:t>
      </w:r>
      <w:proofErr w:type="spellEnd"/>
      <w:r w:rsidR="00AF6702">
        <w:rPr>
          <w:rFonts w:ascii="Times New Roman" w:hAnsi="Times New Roman" w:cs="Times New Roman"/>
          <w:color w:val="10131A"/>
          <w:sz w:val="24"/>
          <w:szCs w:val="24"/>
        </w:rPr>
        <w:t xml:space="preserve"> </w:t>
      </w:r>
      <w:proofErr w:type="spellStart"/>
      <w:r w:rsidR="00AF6702">
        <w:rPr>
          <w:rFonts w:ascii="Times New Roman" w:hAnsi="Times New Roman" w:cs="Times New Roman"/>
          <w:color w:val="10131A"/>
          <w:sz w:val="24"/>
          <w:szCs w:val="24"/>
        </w:rPr>
        <w:t>d’Italia</w:t>
      </w:r>
      <w:proofErr w:type="spellEnd"/>
      <w:r w:rsidR="00AF6702">
        <w:rPr>
          <w:rFonts w:ascii="Times New Roman" w:hAnsi="Times New Roman" w:cs="Times New Roman"/>
          <w:color w:val="10131A"/>
          <w:sz w:val="24"/>
          <w:szCs w:val="24"/>
        </w:rPr>
        <w:t xml:space="preserve"> winner, t</w:t>
      </w:r>
      <w:r>
        <w:rPr>
          <w:rFonts w:ascii="Times New Roman" w:hAnsi="Times New Roman" w:cs="Times New Roman"/>
          <w:color w:val="10131A"/>
          <w:sz w:val="24"/>
          <w:szCs w:val="24"/>
        </w:rPr>
        <w:t>hree time Olympian, and international riding celebrity, Ryder will undoubtedly continue to be an inspiration fo</w:t>
      </w:r>
      <w:r w:rsidR="00AF6702">
        <w:rPr>
          <w:rFonts w:ascii="Times New Roman" w:hAnsi="Times New Roman" w:cs="Times New Roman"/>
          <w:color w:val="10131A"/>
          <w:sz w:val="24"/>
          <w:szCs w:val="24"/>
        </w:rPr>
        <w:t>r future Belmont athletes.</w:t>
      </w:r>
    </w:p>
    <w:p w:rsidR="001E4A8B" w:rsidRPr="002563FC" w:rsidRDefault="005F70F2" w:rsidP="002563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82642" cy="2320074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der hesjed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054" cy="232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3F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77852" cy="19964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der Hesjedal pink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852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1E4A8B" w:rsidRPr="002563FC" w:rsidSect="00256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34CC"/>
    <w:multiLevelType w:val="hybridMultilevel"/>
    <w:tmpl w:val="75628B52"/>
    <w:lvl w:ilvl="0" w:tplc="E1B0AD5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10131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03"/>
    <w:rsid w:val="000506AD"/>
    <w:rsid w:val="001A3AE8"/>
    <w:rsid w:val="001B0548"/>
    <w:rsid w:val="001E4A8B"/>
    <w:rsid w:val="002563FC"/>
    <w:rsid w:val="003B1159"/>
    <w:rsid w:val="00487984"/>
    <w:rsid w:val="004C44D0"/>
    <w:rsid w:val="0055523F"/>
    <w:rsid w:val="005704D2"/>
    <w:rsid w:val="005F70F2"/>
    <w:rsid w:val="006E45DD"/>
    <w:rsid w:val="006F2806"/>
    <w:rsid w:val="006F3AF9"/>
    <w:rsid w:val="007A2252"/>
    <w:rsid w:val="009C7174"/>
    <w:rsid w:val="009E0B24"/>
    <w:rsid w:val="00A00E8C"/>
    <w:rsid w:val="00A500A6"/>
    <w:rsid w:val="00AF282E"/>
    <w:rsid w:val="00AF6702"/>
    <w:rsid w:val="00B020E0"/>
    <w:rsid w:val="00B56ACB"/>
    <w:rsid w:val="00CD127C"/>
    <w:rsid w:val="00CF6B03"/>
    <w:rsid w:val="00D35283"/>
    <w:rsid w:val="00E4420C"/>
    <w:rsid w:val="00E71C86"/>
    <w:rsid w:val="00E957DF"/>
    <w:rsid w:val="00EC5EFA"/>
    <w:rsid w:val="00F04AAC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F89C"/>
  <w15:docId w15:val="{E7D0FCCF-0B7F-408A-BC42-B1785390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C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352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10</cp:revision>
  <dcterms:created xsi:type="dcterms:W3CDTF">2015-05-17T01:13:00Z</dcterms:created>
  <dcterms:modified xsi:type="dcterms:W3CDTF">2016-02-16T21:31:00Z</dcterms:modified>
</cp:coreProperties>
</file>